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ECF" w:rsidRPr="00D17A35" w:rsidRDefault="00D17A35" w:rsidP="00D17A35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17A35">
        <w:rPr>
          <w:rFonts w:ascii="Times New Roman" w:hAnsi="Times New Roman" w:cs="Times New Roman"/>
          <w:sz w:val="24"/>
          <w:szCs w:val="24"/>
          <w:u w:val="single"/>
        </w:rPr>
        <w:t xml:space="preserve">Конспект </w:t>
      </w:r>
      <w:r w:rsidR="004D7ECF" w:rsidRPr="00D17A3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D17A35">
        <w:rPr>
          <w:rFonts w:ascii="Times New Roman" w:hAnsi="Times New Roman" w:cs="Times New Roman"/>
          <w:sz w:val="24"/>
          <w:szCs w:val="24"/>
          <w:u w:val="single"/>
        </w:rPr>
        <w:t>урока</w:t>
      </w:r>
      <w:r w:rsidR="004D7ECF" w:rsidRPr="00D17A35">
        <w:rPr>
          <w:rFonts w:ascii="Times New Roman" w:hAnsi="Times New Roman" w:cs="Times New Roman"/>
          <w:sz w:val="24"/>
          <w:szCs w:val="24"/>
          <w:u w:val="single"/>
        </w:rPr>
        <w:t xml:space="preserve"> обучения грамоте 1 класс</w:t>
      </w:r>
      <w:r w:rsidRPr="00D17A35">
        <w:rPr>
          <w:rFonts w:ascii="Times New Roman" w:hAnsi="Times New Roman" w:cs="Times New Roman"/>
          <w:sz w:val="24"/>
          <w:szCs w:val="24"/>
          <w:u w:val="single"/>
        </w:rPr>
        <w:t xml:space="preserve"> (школа для детей с тяжёлыми нарушениями речи).</w:t>
      </w:r>
      <w:r w:rsidR="004D7ECF" w:rsidRPr="00D17A3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D7ECF" w:rsidRPr="00D17A35" w:rsidRDefault="004D7ECF" w:rsidP="00D17A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17A35">
        <w:rPr>
          <w:rFonts w:ascii="Times New Roman" w:hAnsi="Times New Roman" w:cs="Times New Roman"/>
          <w:sz w:val="24"/>
          <w:szCs w:val="24"/>
        </w:rPr>
        <w:t xml:space="preserve">Тема: Звуки </w:t>
      </w:r>
      <w:proofErr w:type="gramStart"/>
      <w:r w:rsidRPr="00D17A35">
        <w:rPr>
          <w:rFonts w:ascii="Times New Roman" w:hAnsi="Times New Roman" w:cs="Times New Roman"/>
          <w:sz w:val="24"/>
          <w:szCs w:val="24"/>
        </w:rPr>
        <w:t xml:space="preserve">[ </w:t>
      </w:r>
      <w:proofErr w:type="gramEnd"/>
      <w:r w:rsidRPr="00D17A35">
        <w:rPr>
          <w:rFonts w:ascii="Times New Roman" w:hAnsi="Times New Roman" w:cs="Times New Roman"/>
          <w:sz w:val="24"/>
          <w:szCs w:val="24"/>
        </w:rPr>
        <w:t>т, т`].</w:t>
      </w:r>
      <w:r w:rsidR="00D17A35" w:rsidRPr="00D17A35">
        <w:rPr>
          <w:rFonts w:ascii="Times New Roman" w:hAnsi="Times New Roman" w:cs="Times New Roman"/>
          <w:sz w:val="24"/>
          <w:szCs w:val="24"/>
        </w:rPr>
        <w:t xml:space="preserve"> </w:t>
      </w:r>
      <w:r w:rsidRPr="00D17A35">
        <w:rPr>
          <w:rFonts w:ascii="Times New Roman" w:hAnsi="Times New Roman" w:cs="Times New Roman"/>
          <w:sz w:val="24"/>
          <w:szCs w:val="24"/>
        </w:rPr>
        <w:t>Буква</w:t>
      </w:r>
      <w:proofErr w:type="gramStart"/>
      <w:r w:rsidRPr="00D17A35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D17A35">
        <w:rPr>
          <w:rFonts w:ascii="Times New Roman" w:hAnsi="Times New Roman" w:cs="Times New Roman"/>
          <w:sz w:val="24"/>
          <w:szCs w:val="24"/>
        </w:rPr>
        <w:t>т.</w:t>
      </w:r>
    </w:p>
    <w:p w:rsidR="004D7ECF" w:rsidRPr="00D17A35" w:rsidRDefault="004D7ECF" w:rsidP="00D17A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ECF" w:rsidRDefault="004D7ECF" w:rsidP="00D17A35">
      <w:pPr>
        <w:spacing w:after="0" w:line="360" w:lineRule="auto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D17A35">
        <w:rPr>
          <w:rFonts w:ascii="Times New Roman" w:hAnsi="Times New Roman" w:cs="Times New Roman"/>
          <w:sz w:val="24"/>
          <w:szCs w:val="24"/>
          <w:u w:val="single"/>
        </w:rPr>
        <w:t>Перспективная цель:</w:t>
      </w:r>
      <w:r w:rsidRPr="00D17A3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17A35">
        <w:rPr>
          <w:rFonts w:ascii="Times New Roman" w:hAnsi="Times New Roman" w:cs="Times New Roman"/>
          <w:sz w:val="24"/>
          <w:szCs w:val="24"/>
        </w:rPr>
        <w:t>создание организационных и содержательных условий для формирования понятия о том, что каждый звук</w:t>
      </w:r>
      <w:r w:rsidRPr="00D17A35">
        <w:rPr>
          <w:rFonts w:ascii="Times New Roman" w:eastAsiaTheme="majorEastAsia" w:hAnsi="Times New Roman" w:cs="Times New Roman"/>
          <w:sz w:val="24"/>
          <w:szCs w:val="24"/>
        </w:rPr>
        <w:t xml:space="preserve"> на письме обозначаются конкретной буквой.</w:t>
      </w:r>
    </w:p>
    <w:p w:rsidR="002C4855" w:rsidRPr="00D17A35" w:rsidRDefault="002C4855" w:rsidP="00D17A35">
      <w:pPr>
        <w:spacing w:after="0" w:line="360" w:lineRule="auto"/>
        <w:jc w:val="both"/>
        <w:rPr>
          <w:rFonts w:ascii="Times New Roman" w:eastAsiaTheme="majorEastAsia" w:hAnsi="Times New Roman" w:cs="Times New Roman"/>
          <w:sz w:val="24"/>
          <w:szCs w:val="24"/>
        </w:rPr>
      </w:pPr>
    </w:p>
    <w:p w:rsidR="004D7ECF" w:rsidRPr="00D17A35" w:rsidRDefault="004D7ECF" w:rsidP="00D17A35">
      <w:pPr>
        <w:spacing w:after="0" w:line="360" w:lineRule="auto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D17A35">
        <w:rPr>
          <w:rFonts w:ascii="Times New Roman" w:hAnsi="Times New Roman" w:cs="Times New Roman"/>
          <w:sz w:val="24"/>
          <w:szCs w:val="24"/>
          <w:u w:val="single"/>
        </w:rPr>
        <w:t>Актуальная цель урока</w:t>
      </w:r>
      <w:r w:rsidRPr="00D17A35">
        <w:rPr>
          <w:rFonts w:ascii="Times New Roman" w:hAnsi="Times New Roman" w:cs="Times New Roman"/>
          <w:sz w:val="24"/>
          <w:szCs w:val="24"/>
        </w:rPr>
        <w:t xml:space="preserve">: создание организационных и содержательных условий для формирования понятия о том, что звуки </w:t>
      </w:r>
      <w:r w:rsidR="00D17A35" w:rsidRPr="00D17A35">
        <w:rPr>
          <w:rFonts w:ascii="Times New Roman" w:eastAsiaTheme="majorEastAsia" w:hAnsi="Times New Roman" w:cs="Times New Roman"/>
          <w:sz w:val="24"/>
          <w:szCs w:val="24"/>
        </w:rPr>
        <w:t>[т], [т`</w:t>
      </w:r>
      <w:r w:rsidRPr="00D17A35">
        <w:rPr>
          <w:rFonts w:ascii="Times New Roman" w:eastAsiaTheme="majorEastAsia" w:hAnsi="Times New Roman" w:cs="Times New Roman"/>
          <w:sz w:val="24"/>
          <w:szCs w:val="24"/>
        </w:rPr>
        <w:t>]</w:t>
      </w:r>
      <w:r w:rsidR="00D17A35" w:rsidRPr="00D17A35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Pr="00D17A35">
        <w:rPr>
          <w:rFonts w:ascii="Times New Roman" w:eastAsiaTheme="majorEastAsia" w:hAnsi="Times New Roman" w:cs="Times New Roman"/>
          <w:sz w:val="24"/>
          <w:szCs w:val="24"/>
        </w:rPr>
        <w:t xml:space="preserve">согласные глухие парные твёрдые - мягкие на письме обозначаются буквой </w:t>
      </w:r>
      <w:proofErr w:type="spellStart"/>
      <w:proofErr w:type="gramStart"/>
      <w:r w:rsidRPr="00D17A35">
        <w:rPr>
          <w:rFonts w:ascii="Times New Roman" w:eastAsiaTheme="majorEastAsia" w:hAnsi="Times New Roman" w:cs="Times New Roman"/>
          <w:b/>
          <w:sz w:val="24"/>
          <w:szCs w:val="24"/>
        </w:rPr>
        <w:t>Тт</w:t>
      </w:r>
      <w:proofErr w:type="spellEnd"/>
      <w:proofErr w:type="gramEnd"/>
      <w:r w:rsidRPr="00D17A35">
        <w:rPr>
          <w:rFonts w:ascii="Times New Roman" w:eastAsiaTheme="majorEastAsia" w:hAnsi="Times New Roman" w:cs="Times New Roman"/>
          <w:sz w:val="24"/>
          <w:szCs w:val="24"/>
        </w:rPr>
        <w:t xml:space="preserve"> в процессе смены видов учебной деятельности.</w:t>
      </w:r>
    </w:p>
    <w:p w:rsidR="004D7ECF" w:rsidRPr="00D17A35" w:rsidRDefault="004D7ECF" w:rsidP="00D17A35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</w:p>
    <w:p w:rsidR="004D7ECF" w:rsidRPr="00D17A35" w:rsidRDefault="004D7ECF" w:rsidP="00D17A3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7A35">
        <w:rPr>
          <w:rFonts w:ascii="Times New Roman" w:eastAsia="Calibri" w:hAnsi="Times New Roman" w:cs="Times New Roman"/>
          <w:sz w:val="24"/>
          <w:szCs w:val="24"/>
          <w:u w:val="single"/>
        </w:rPr>
        <w:t>Основные задачи</w:t>
      </w:r>
      <w:r w:rsidRPr="00D17A3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4D7ECF" w:rsidRPr="00D17A35" w:rsidRDefault="004D7ECF" w:rsidP="00D17A35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7A35">
        <w:rPr>
          <w:rFonts w:ascii="Times New Roman" w:hAnsi="Times New Roman" w:cs="Times New Roman"/>
          <w:sz w:val="24"/>
          <w:szCs w:val="24"/>
        </w:rPr>
        <w:t xml:space="preserve">Знакомство с буквой </w:t>
      </w:r>
      <w:proofErr w:type="spellStart"/>
      <w:proofErr w:type="gramStart"/>
      <w:r w:rsidRPr="00D17A35">
        <w:rPr>
          <w:rFonts w:ascii="Times New Roman" w:hAnsi="Times New Roman" w:cs="Times New Roman"/>
          <w:sz w:val="24"/>
          <w:szCs w:val="24"/>
        </w:rPr>
        <w:t>Тт</w:t>
      </w:r>
      <w:proofErr w:type="spellEnd"/>
      <w:proofErr w:type="gramEnd"/>
      <w:r w:rsidRPr="00D17A35">
        <w:rPr>
          <w:rFonts w:ascii="Times New Roman" w:hAnsi="Times New Roman" w:cs="Times New Roman"/>
          <w:sz w:val="24"/>
          <w:szCs w:val="24"/>
        </w:rPr>
        <w:t>, закр</w:t>
      </w:r>
      <w:r w:rsidR="00D17A35" w:rsidRPr="00D17A35">
        <w:rPr>
          <w:rFonts w:ascii="Times New Roman" w:hAnsi="Times New Roman" w:cs="Times New Roman"/>
          <w:sz w:val="24"/>
          <w:szCs w:val="24"/>
        </w:rPr>
        <w:t>епление знаний о звуках [т], [т`</w:t>
      </w:r>
      <w:r w:rsidRPr="00D17A35">
        <w:rPr>
          <w:rFonts w:ascii="Times New Roman" w:hAnsi="Times New Roman" w:cs="Times New Roman"/>
          <w:sz w:val="24"/>
          <w:szCs w:val="24"/>
        </w:rPr>
        <w:t>], которые она обозначает.</w:t>
      </w:r>
    </w:p>
    <w:p w:rsidR="004D7ECF" w:rsidRPr="00D17A35" w:rsidRDefault="004D7ECF" w:rsidP="00D17A35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7A35">
        <w:rPr>
          <w:rFonts w:ascii="Times New Roman" w:hAnsi="Times New Roman" w:cs="Times New Roman"/>
          <w:sz w:val="24"/>
          <w:szCs w:val="24"/>
        </w:rPr>
        <w:t>Развитие фонематических процессов.</w:t>
      </w:r>
    </w:p>
    <w:p w:rsidR="004D7ECF" w:rsidRPr="00D17A35" w:rsidRDefault="004D7ECF" w:rsidP="00D17A35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7A35">
        <w:rPr>
          <w:rFonts w:ascii="Times New Roman" w:hAnsi="Times New Roman" w:cs="Times New Roman"/>
          <w:sz w:val="24"/>
          <w:szCs w:val="24"/>
        </w:rPr>
        <w:t>Формирование навыка слогового чтения.</w:t>
      </w:r>
    </w:p>
    <w:p w:rsidR="004D7ECF" w:rsidRDefault="004D7ECF" w:rsidP="00D17A35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7A35">
        <w:rPr>
          <w:rFonts w:ascii="Times New Roman" w:hAnsi="Times New Roman" w:cs="Times New Roman"/>
          <w:sz w:val="24"/>
          <w:szCs w:val="24"/>
        </w:rPr>
        <w:t>Развитие навыков сотрудничества в процессе чтения у доски, карточек, работы с учебником.</w:t>
      </w:r>
    </w:p>
    <w:p w:rsidR="002C4855" w:rsidRPr="00D17A35" w:rsidRDefault="002C4855" w:rsidP="00D17A35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навыка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самоконтороля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собственной речью.</w:t>
      </w:r>
    </w:p>
    <w:p w:rsidR="004D7ECF" w:rsidRPr="00D17A35" w:rsidRDefault="004D7ECF" w:rsidP="00D17A35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7A35">
        <w:rPr>
          <w:rFonts w:ascii="Times New Roman" w:hAnsi="Times New Roman" w:cs="Times New Roman"/>
          <w:sz w:val="24"/>
          <w:szCs w:val="24"/>
        </w:rPr>
        <w:t>Формирование осознанного, заботливого, уважительного отношения к родителям.</w:t>
      </w:r>
    </w:p>
    <w:p w:rsidR="004D7ECF" w:rsidRPr="00D17A35" w:rsidRDefault="004D7ECF" w:rsidP="00D17A3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D7ECF" w:rsidRDefault="004D7ECF" w:rsidP="00D17A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4855" w:rsidRDefault="002C4855" w:rsidP="00D17A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4855" w:rsidRDefault="002C4855" w:rsidP="00D17A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4855" w:rsidRDefault="002C4855" w:rsidP="00D17A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4855" w:rsidRDefault="002C4855" w:rsidP="00D17A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4855" w:rsidRPr="00D17A35" w:rsidRDefault="002C4855" w:rsidP="002C48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759C" w:rsidRPr="00D17A35" w:rsidRDefault="0008759C" w:rsidP="00D17A3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7A3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Технологическая карта.</w:t>
      </w:r>
    </w:p>
    <w:tbl>
      <w:tblPr>
        <w:tblStyle w:val="a4"/>
        <w:tblW w:w="0" w:type="auto"/>
        <w:tblLayout w:type="fixed"/>
        <w:tblLook w:val="04A0"/>
      </w:tblPr>
      <w:tblGrid>
        <w:gridCol w:w="1242"/>
        <w:gridCol w:w="851"/>
        <w:gridCol w:w="850"/>
        <w:gridCol w:w="1418"/>
        <w:gridCol w:w="1701"/>
        <w:gridCol w:w="1843"/>
        <w:gridCol w:w="1417"/>
        <w:gridCol w:w="2268"/>
        <w:gridCol w:w="1559"/>
        <w:gridCol w:w="1637"/>
      </w:tblGrid>
      <w:tr w:rsidR="0008759C" w:rsidRPr="00D17A35" w:rsidTr="002C4855">
        <w:trPr>
          <w:trHeight w:val="285"/>
        </w:trPr>
        <w:tc>
          <w:tcPr>
            <w:tcW w:w="1242" w:type="dxa"/>
            <w:vMerge w:val="restart"/>
          </w:tcPr>
          <w:p w:rsidR="0008759C" w:rsidRPr="00D17A35" w:rsidRDefault="0008759C" w:rsidP="00D17A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8759C" w:rsidRPr="00D17A35" w:rsidRDefault="0008759C" w:rsidP="00D17A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08759C" w:rsidRPr="00D17A35" w:rsidRDefault="0008759C" w:rsidP="00D17A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  <w:p w:rsidR="0008759C" w:rsidRPr="00D17A35" w:rsidRDefault="0008759C" w:rsidP="00D17A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851" w:type="dxa"/>
            <w:vMerge w:val="restart"/>
          </w:tcPr>
          <w:p w:rsidR="0008759C" w:rsidRPr="00D17A35" w:rsidRDefault="0008759C" w:rsidP="00D17A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</w:p>
        </w:tc>
        <w:tc>
          <w:tcPr>
            <w:tcW w:w="850" w:type="dxa"/>
            <w:vMerge w:val="restart"/>
          </w:tcPr>
          <w:p w:rsidR="0008759C" w:rsidRPr="00D17A35" w:rsidRDefault="0008759C" w:rsidP="00D17A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  <w:p w:rsidR="0008759C" w:rsidRPr="00D17A35" w:rsidRDefault="0008759C" w:rsidP="00D17A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Вид урока</w:t>
            </w:r>
          </w:p>
        </w:tc>
        <w:tc>
          <w:tcPr>
            <w:tcW w:w="8647" w:type="dxa"/>
            <w:gridSpan w:val="5"/>
          </w:tcPr>
          <w:p w:rsidR="0008759C" w:rsidRPr="00D17A35" w:rsidRDefault="0008759C" w:rsidP="00D17A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  <w:tc>
          <w:tcPr>
            <w:tcW w:w="1559" w:type="dxa"/>
            <w:vMerge w:val="restart"/>
          </w:tcPr>
          <w:p w:rsidR="0008759C" w:rsidRPr="00D17A35" w:rsidRDefault="0008759C" w:rsidP="00D17A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637" w:type="dxa"/>
            <w:vMerge w:val="restart"/>
          </w:tcPr>
          <w:p w:rsidR="0008759C" w:rsidRPr="00D17A35" w:rsidRDefault="0008759C" w:rsidP="00D17A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Комплекс средств обучения</w:t>
            </w:r>
          </w:p>
        </w:tc>
      </w:tr>
      <w:tr w:rsidR="0008759C" w:rsidRPr="00D17A35" w:rsidTr="002C4855">
        <w:trPr>
          <w:trHeight w:val="255"/>
        </w:trPr>
        <w:tc>
          <w:tcPr>
            <w:tcW w:w="1242" w:type="dxa"/>
            <w:vMerge/>
          </w:tcPr>
          <w:p w:rsidR="0008759C" w:rsidRPr="00D17A35" w:rsidRDefault="0008759C" w:rsidP="00D17A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08759C" w:rsidRPr="00D17A35" w:rsidRDefault="0008759C" w:rsidP="00D17A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8759C" w:rsidRPr="00D17A35" w:rsidRDefault="0008759C" w:rsidP="00D17A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08759C" w:rsidRPr="00D17A35" w:rsidRDefault="0008759C" w:rsidP="00D17A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4961" w:type="dxa"/>
            <w:gridSpan w:val="3"/>
          </w:tcPr>
          <w:p w:rsidR="0008759C" w:rsidRPr="00D17A35" w:rsidRDefault="0008759C" w:rsidP="00D17A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268" w:type="dxa"/>
            <w:vMerge w:val="restart"/>
          </w:tcPr>
          <w:p w:rsidR="0008759C" w:rsidRPr="00D17A35" w:rsidRDefault="0008759C" w:rsidP="00D17A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1559" w:type="dxa"/>
            <w:vMerge/>
          </w:tcPr>
          <w:p w:rsidR="0008759C" w:rsidRPr="00D17A35" w:rsidRDefault="0008759C" w:rsidP="00D17A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</w:tcPr>
          <w:p w:rsidR="0008759C" w:rsidRPr="00D17A35" w:rsidRDefault="0008759C" w:rsidP="00D17A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59C" w:rsidRPr="00D17A35" w:rsidTr="002C4855">
        <w:trPr>
          <w:trHeight w:val="450"/>
        </w:trPr>
        <w:tc>
          <w:tcPr>
            <w:tcW w:w="1242" w:type="dxa"/>
            <w:vMerge/>
          </w:tcPr>
          <w:p w:rsidR="0008759C" w:rsidRPr="00D17A35" w:rsidRDefault="0008759C" w:rsidP="00D17A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08759C" w:rsidRPr="00D17A35" w:rsidRDefault="0008759C" w:rsidP="00D17A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8759C" w:rsidRPr="00D17A35" w:rsidRDefault="0008759C" w:rsidP="00D17A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8759C" w:rsidRPr="00D17A35" w:rsidRDefault="0008759C" w:rsidP="00D17A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759C" w:rsidRPr="00D17A35" w:rsidRDefault="0008759C" w:rsidP="00D17A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</w:tc>
        <w:tc>
          <w:tcPr>
            <w:tcW w:w="1843" w:type="dxa"/>
          </w:tcPr>
          <w:p w:rsidR="0008759C" w:rsidRPr="00D17A35" w:rsidRDefault="0008759C" w:rsidP="00D17A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</w:p>
        </w:tc>
        <w:tc>
          <w:tcPr>
            <w:tcW w:w="1417" w:type="dxa"/>
          </w:tcPr>
          <w:p w:rsidR="0008759C" w:rsidRPr="00D17A35" w:rsidRDefault="0008759C" w:rsidP="00D17A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2268" w:type="dxa"/>
            <w:vMerge/>
          </w:tcPr>
          <w:p w:rsidR="0008759C" w:rsidRPr="00D17A35" w:rsidRDefault="0008759C" w:rsidP="00D17A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8759C" w:rsidRPr="00D17A35" w:rsidRDefault="0008759C" w:rsidP="00D17A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</w:tcPr>
          <w:p w:rsidR="0008759C" w:rsidRPr="00D17A35" w:rsidRDefault="0008759C" w:rsidP="00D17A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59C" w:rsidRPr="00D17A35" w:rsidTr="002C4855">
        <w:tc>
          <w:tcPr>
            <w:tcW w:w="1242" w:type="dxa"/>
          </w:tcPr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Обучение грамоте.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1 класс.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УМК «Школа России».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Крылова Н.А. и др.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Логопедический букварь.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eastAsiaTheme="majorEastAsia" w:hAnsi="Times New Roman" w:cs="Times New Roman"/>
                <w:sz w:val="24"/>
                <w:szCs w:val="24"/>
              </w:rPr>
              <w:t>Звуки [т], [т»]. Буква</w:t>
            </w:r>
            <w:proofErr w:type="gramStart"/>
            <w:r w:rsidRPr="00D17A35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D17A35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A35">
              <w:rPr>
                <w:rFonts w:ascii="Times New Roman" w:eastAsiaTheme="majorEastAsia" w:hAnsi="Times New Roman" w:cs="Times New Roman"/>
                <w:sz w:val="24"/>
                <w:szCs w:val="24"/>
              </w:rPr>
              <w:t>т</w:t>
            </w:r>
            <w:proofErr w:type="spellEnd"/>
            <w:r w:rsidRPr="00D17A35">
              <w:rPr>
                <w:rFonts w:ascii="Times New Roman" w:eastAsiaTheme="maj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08759C" w:rsidRPr="00D17A35" w:rsidRDefault="0008759C" w:rsidP="00D17A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О. –И.</w:t>
            </w:r>
          </w:p>
          <w:p w:rsidR="0008759C" w:rsidRPr="00D17A35" w:rsidRDefault="0008759C" w:rsidP="00D17A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Репрод</w:t>
            </w:r>
            <w:proofErr w:type="spellEnd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759C" w:rsidRPr="00D17A35" w:rsidRDefault="0008759C" w:rsidP="00D17A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Ч.-П.</w:t>
            </w:r>
          </w:p>
        </w:tc>
        <w:tc>
          <w:tcPr>
            <w:tcW w:w="850" w:type="dxa"/>
          </w:tcPr>
          <w:p w:rsidR="0008759C" w:rsidRPr="00D17A35" w:rsidRDefault="0008759C" w:rsidP="00D17A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УСНЗ</w:t>
            </w:r>
          </w:p>
          <w:p w:rsidR="0008759C" w:rsidRPr="00D17A35" w:rsidRDefault="0008759C" w:rsidP="00D17A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418" w:type="dxa"/>
          </w:tcPr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учебн</w:t>
            </w:r>
            <w:proofErr w:type="gramStart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познавательный интерес в ходе решения учебных задач (изучения новой буквы).</w:t>
            </w:r>
          </w:p>
        </w:tc>
        <w:tc>
          <w:tcPr>
            <w:tcW w:w="1701" w:type="dxa"/>
          </w:tcPr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Планировать свои действия с поставленной задачей.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Контролировать и оценивать правильность выполнения.</w:t>
            </w:r>
          </w:p>
        </w:tc>
        <w:tc>
          <w:tcPr>
            <w:tcW w:w="1843" w:type="dxa"/>
          </w:tcPr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proofErr w:type="spellStart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знако-символические</w:t>
            </w:r>
            <w:proofErr w:type="spellEnd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– замещение (звук – буквой), моделирование (схемы слов, предложений).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Использовать иллюстрацию к тексту для поиска недостающих слов в предложениях.</w:t>
            </w:r>
          </w:p>
        </w:tc>
        <w:tc>
          <w:tcPr>
            <w:tcW w:w="1417" w:type="dxa"/>
          </w:tcPr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Уметь строить речевое высказывание в соответствие с учебной задачей.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звук - буква. Определять звук в слышимой речи. Уметь проводить </w:t>
            </w:r>
            <w:proofErr w:type="spellStart"/>
            <w:proofErr w:type="gramStart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звуко-буквенный</w:t>
            </w:r>
            <w:proofErr w:type="spellEnd"/>
            <w:proofErr w:type="gramEnd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слов. Уметь правильно определять место ударения при чтении слов. Развивать навык слогового чтения. Понимать </w:t>
            </w:r>
            <w:proofErr w:type="gramStart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, уточнять незнакомые слова.</w:t>
            </w:r>
          </w:p>
        </w:tc>
        <w:tc>
          <w:tcPr>
            <w:tcW w:w="1559" w:type="dxa"/>
          </w:tcPr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Работа с кассой букв, учебником, с карточками по инструкции, с электронной презентацией, с зеркалами.</w:t>
            </w:r>
          </w:p>
        </w:tc>
        <w:tc>
          <w:tcPr>
            <w:tcW w:w="1637" w:type="dxa"/>
          </w:tcPr>
          <w:p w:rsidR="0008759C" w:rsidRPr="00D17A35" w:rsidRDefault="0008759C" w:rsidP="00D17A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Программа.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Конструкт урока. Учебники.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Интерактивная доска. Электронная презентация. Карточки для учащихся. Кассы букв. Карандаши. Карточки схемы Горецкого. Картинки «СО</w:t>
            </w:r>
            <w:r w:rsidR="00D17A35">
              <w:rPr>
                <w:rFonts w:ascii="Times New Roman" w:hAnsi="Times New Roman" w:cs="Times New Roman"/>
                <w:sz w:val="24"/>
                <w:szCs w:val="24"/>
              </w:rPr>
              <w:t>М»</w:t>
            </w:r>
            <w:proofErr w:type="gramStart"/>
            <w:r w:rsidR="00D17A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End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proofErr w:type="spellEnd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8759C" w:rsidRPr="00D17A35" w:rsidRDefault="00D17A35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«Тома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кот</w:t>
            </w:r>
            <w:r w:rsidR="0008759C" w:rsidRPr="00D17A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08759C" w:rsidRPr="00D17A35" w:rsidRDefault="00D72C4A" w:rsidP="00D17A3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Содержание </w:t>
      </w:r>
      <w:r w:rsidR="004D7ECF" w:rsidRPr="00D17A3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8759C" w:rsidRPr="00D17A35">
        <w:rPr>
          <w:rFonts w:ascii="Times New Roman" w:hAnsi="Times New Roman" w:cs="Times New Roman"/>
          <w:b/>
          <w:sz w:val="24"/>
          <w:szCs w:val="24"/>
          <w:u w:val="single"/>
        </w:rPr>
        <w:t>урока.</w:t>
      </w:r>
    </w:p>
    <w:tbl>
      <w:tblPr>
        <w:tblStyle w:val="a4"/>
        <w:tblW w:w="14850" w:type="dxa"/>
        <w:tblLook w:val="04A0"/>
      </w:tblPr>
      <w:tblGrid>
        <w:gridCol w:w="1809"/>
        <w:gridCol w:w="7655"/>
        <w:gridCol w:w="5386"/>
      </w:tblGrid>
      <w:tr w:rsidR="0008759C" w:rsidRPr="00D17A35" w:rsidTr="006B6B36">
        <w:tc>
          <w:tcPr>
            <w:tcW w:w="1809" w:type="dxa"/>
          </w:tcPr>
          <w:p w:rsidR="0008759C" w:rsidRPr="00D17A35" w:rsidRDefault="0008759C" w:rsidP="00D17A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7655" w:type="dxa"/>
          </w:tcPr>
          <w:p w:rsidR="0008759C" w:rsidRPr="00D17A35" w:rsidRDefault="0008759C" w:rsidP="00D17A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5386" w:type="dxa"/>
          </w:tcPr>
          <w:p w:rsidR="0008759C" w:rsidRPr="00D17A35" w:rsidRDefault="0008759C" w:rsidP="00D17A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</w:tr>
      <w:tr w:rsidR="0008759C" w:rsidRPr="00D17A35" w:rsidTr="006B6B36">
        <w:trPr>
          <w:trHeight w:val="525"/>
        </w:trPr>
        <w:tc>
          <w:tcPr>
            <w:tcW w:w="1809" w:type="dxa"/>
          </w:tcPr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1.Орг. момент и планирование деятельности.</w:t>
            </w:r>
          </w:p>
        </w:tc>
        <w:tc>
          <w:tcPr>
            <w:tcW w:w="7655" w:type="dxa"/>
          </w:tcPr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Прочитайте буквы у себя на партах.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Сядет </w:t>
            </w:r>
            <w:proofErr w:type="gramStart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тот</w:t>
            </w:r>
            <w:proofErr w:type="gramEnd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 у кого на партах буквы, обозначающие гласные звуки.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Сядет </w:t>
            </w:r>
            <w:proofErr w:type="gramStart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тот</w:t>
            </w:r>
            <w:proofErr w:type="gramEnd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 у кого на партах буквы, обозначающие согласные звуки.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Какое сегодня число?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Какой сегодня день недели?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Какой урок по счету?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К какому уроку мы приготовились?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Что делаем на уроке обучения грамоте?</w:t>
            </w:r>
          </w:p>
        </w:tc>
        <w:tc>
          <w:tcPr>
            <w:tcW w:w="5386" w:type="dxa"/>
          </w:tcPr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Читают по очереди буквы. Соотносят звук и букву, его обозначающую. 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Планируют свою деятельность на урок.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59C" w:rsidRPr="00D17A35" w:rsidTr="00FA3808">
        <w:trPr>
          <w:trHeight w:val="2502"/>
        </w:trPr>
        <w:tc>
          <w:tcPr>
            <w:tcW w:w="1809" w:type="dxa"/>
          </w:tcPr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2. Арт. зарядка</w:t>
            </w:r>
          </w:p>
        </w:tc>
        <w:tc>
          <w:tcPr>
            <w:tcW w:w="7655" w:type="dxa"/>
          </w:tcPr>
          <w:p w:rsidR="002C4855" w:rsidRDefault="002C4855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i/>
                <w:sz w:val="24"/>
                <w:szCs w:val="24"/>
              </w:rPr>
              <w:t>(1 слайд)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На доске гласные буквы с ударением: </w:t>
            </w:r>
            <w:proofErr w:type="spellStart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а-о-у</w:t>
            </w:r>
            <w:proofErr w:type="spellEnd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3808" w:rsidRPr="00D17A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Прочитайте гласные буквы с ударением.</w:t>
            </w:r>
          </w:p>
          <w:p w:rsidR="002C485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Взяли зеркала. 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Для того</w:t>
            </w:r>
            <w:proofErr w:type="gramStart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 чтобы правильно читать сделаем зарядку для губ и языка (сначала под счёт, потом чередование):</w:t>
            </w:r>
          </w:p>
          <w:p w:rsidR="0008759C" w:rsidRPr="00D17A35" w:rsidRDefault="0008759C" w:rsidP="00D17A35">
            <w:pPr>
              <w:pStyle w:val="a3"/>
              <w:numPr>
                <w:ilvl w:val="0"/>
                <w:numId w:val="2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Улыбочка, колёсико, рупор</w:t>
            </w:r>
          </w:p>
          <w:p w:rsidR="0008759C" w:rsidRPr="00D17A35" w:rsidRDefault="0008759C" w:rsidP="00D17A35">
            <w:pPr>
              <w:pStyle w:val="a3"/>
              <w:numPr>
                <w:ilvl w:val="0"/>
                <w:numId w:val="2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Лопаточка, почистили верхние зубы, протолкнули язычок, покусали язычок, чашечка</w:t>
            </w:r>
          </w:p>
          <w:p w:rsidR="0008759C" w:rsidRPr="00D17A35" w:rsidRDefault="0008759C" w:rsidP="00D17A35">
            <w:pPr>
              <w:pStyle w:val="a3"/>
              <w:numPr>
                <w:ilvl w:val="0"/>
                <w:numId w:val="2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Пожужжали, комарики полетели, порычали.</w:t>
            </w:r>
          </w:p>
          <w:p w:rsidR="0008759C" w:rsidRDefault="0008759C" w:rsidP="00D17A35">
            <w:pPr>
              <w:pStyle w:val="a3"/>
              <w:numPr>
                <w:ilvl w:val="0"/>
                <w:numId w:val="2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Пропели: </w:t>
            </w:r>
            <w:proofErr w:type="spellStart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proofErr w:type="spellEnd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proofErr w:type="spellEnd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4855" w:rsidRPr="00D17A35" w:rsidRDefault="00A67B3C" w:rsidP="002C4855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настрой каждого ребёнка на самоконтроль за звукопроизношением.</w:t>
            </w:r>
          </w:p>
        </w:tc>
        <w:tc>
          <w:tcPr>
            <w:tcW w:w="5386" w:type="dxa"/>
          </w:tcPr>
          <w:p w:rsidR="00A67B3C" w:rsidRDefault="00A67B3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Читают буквы в соответствии с поставленным ударением.</w:t>
            </w:r>
          </w:p>
          <w:p w:rsidR="0008759C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855" w:rsidRPr="00D17A35" w:rsidRDefault="002C4855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в соответствии с инструкцией.</w:t>
            </w:r>
          </w:p>
          <w:p w:rsidR="00FA3808" w:rsidRPr="00D17A35" w:rsidRDefault="00FA3808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808" w:rsidRPr="00D17A35" w:rsidRDefault="00FA3808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Контролируют звукопроизношение.</w:t>
            </w:r>
          </w:p>
        </w:tc>
      </w:tr>
      <w:tr w:rsidR="0008759C" w:rsidRPr="00D17A35" w:rsidTr="006B6B36">
        <w:tc>
          <w:tcPr>
            <w:tcW w:w="1809" w:type="dxa"/>
          </w:tcPr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Повторение. Создание проблемной ситуации.</w:t>
            </w:r>
          </w:p>
        </w:tc>
        <w:tc>
          <w:tcPr>
            <w:tcW w:w="7655" w:type="dxa"/>
          </w:tcPr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i/>
                <w:sz w:val="24"/>
                <w:szCs w:val="24"/>
              </w:rPr>
              <w:t>(2 слайд)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буквы. У вас на партах карточки. Впишите точно в такие же фигуры буквы и получите слово. 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Подберите нужное слово к картинке.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i/>
                <w:sz w:val="24"/>
                <w:szCs w:val="24"/>
              </w:rPr>
              <w:t>(3 слайд).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Помогите проглотить сому пузыри. Прочитайте слоги.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i/>
                <w:sz w:val="24"/>
                <w:szCs w:val="24"/>
              </w:rPr>
              <w:t>(4 слайд).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Расставь буквы по порядку в соответствии с цифрами. 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Что получилось? (предложение).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Как пишется предложение? 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Чего не хватает в этом предложении? (точки)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А мы можем прочитать предложение?  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Какую букву мы еще не изучали? 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Под каким номером эта буква?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Кто-то </w:t>
            </w:r>
            <w:proofErr w:type="gramStart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  <w:proofErr w:type="gramEnd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 знает как она называется?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Сегодня на уроке мы будем учиться читать букву</w:t>
            </w:r>
            <w:proofErr w:type="gramStart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, слоги, слова и предложения.</w:t>
            </w:r>
          </w:p>
        </w:tc>
        <w:tc>
          <w:tcPr>
            <w:tcW w:w="5386" w:type="dxa"/>
          </w:tcPr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Соотносят фигуры, вписывают буквы в индивидуальных карточках. Каждый </w:t>
            </w:r>
            <w:proofErr w:type="gramStart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выходит</w:t>
            </w:r>
            <w:proofErr w:type="gramEnd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 вписывает своё слово на доске. 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Оценивают правильность выполнения задания другими учениками.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Соотносят слово с картинкой «СОМ».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Выполняют задание в соответствии с инструкцией. Отрабатывают слоговое чтение.</w:t>
            </w:r>
          </w:p>
          <w:p w:rsidR="00917BF3" w:rsidRPr="00D17A35" w:rsidRDefault="00917BF3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Каждый ученик выходит к доске соотносит цифру с буквой по порядку, расставляет в соответствие с инструкцией.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Называют правило написания предложения.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Анализируют предложение, определяют неизвестную букву.</w:t>
            </w:r>
          </w:p>
        </w:tc>
      </w:tr>
      <w:tr w:rsidR="0008759C" w:rsidRPr="00D17A35" w:rsidTr="006B6B36">
        <w:tc>
          <w:tcPr>
            <w:tcW w:w="1809" w:type="dxa"/>
          </w:tcPr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4. Открытие новых знаний.</w:t>
            </w:r>
          </w:p>
        </w:tc>
        <w:tc>
          <w:tcPr>
            <w:tcW w:w="7655" w:type="dxa"/>
          </w:tcPr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Берём зеркала. Произносим звук </w:t>
            </w:r>
            <w:r w:rsidRPr="00D17A35">
              <w:rPr>
                <w:rFonts w:ascii="Times New Roman" w:eastAsiaTheme="majorEastAsia" w:hAnsi="Times New Roman" w:cs="Times New Roman"/>
                <w:sz w:val="24"/>
                <w:szCs w:val="24"/>
              </w:rPr>
              <w:t>[</w:t>
            </w:r>
            <w:proofErr w:type="gramStart"/>
            <w:r w:rsidRPr="00D17A35">
              <w:rPr>
                <w:rFonts w:ascii="Times New Roman" w:eastAsiaTheme="majorEastAsia" w:hAnsi="Times New Roman" w:cs="Times New Roman"/>
                <w:sz w:val="24"/>
                <w:szCs w:val="24"/>
              </w:rPr>
              <w:t>т</w:t>
            </w:r>
            <w:proofErr w:type="gramEnd"/>
            <w:r w:rsidRPr="00D17A35">
              <w:rPr>
                <w:rFonts w:ascii="Times New Roman" w:eastAsiaTheme="majorEastAsia" w:hAnsi="Times New Roman" w:cs="Times New Roman"/>
                <w:sz w:val="24"/>
                <w:szCs w:val="24"/>
              </w:rPr>
              <w:t>].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Воздух встречает преграду, идёт прерывисто </w:t>
            </w:r>
            <w:proofErr w:type="gramStart"/>
            <w:r w:rsidRPr="00D17A35">
              <w:rPr>
                <w:rFonts w:ascii="Times New Roman" w:eastAsiaTheme="majorEastAsia" w:hAnsi="Times New Roman" w:cs="Times New Roman"/>
                <w:sz w:val="24"/>
                <w:szCs w:val="24"/>
              </w:rPr>
              <w:t>–с</w:t>
            </w:r>
            <w:proofErr w:type="gramEnd"/>
            <w:r w:rsidRPr="00D17A35">
              <w:rPr>
                <w:rFonts w:ascii="Times New Roman" w:eastAsiaTheme="majorEastAsia" w:hAnsi="Times New Roman" w:cs="Times New Roman"/>
                <w:sz w:val="24"/>
                <w:szCs w:val="24"/>
              </w:rPr>
              <w:t>огласный.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eastAsiaTheme="majorEastAsia" w:hAnsi="Times New Roman" w:cs="Times New Roman"/>
                <w:sz w:val="24"/>
                <w:szCs w:val="24"/>
              </w:rPr>
              <w:t>Голосовые складки сомкнуты – глухой.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Спинка языка прямая – </w:t>
            </w:r>
            <w:proofErr w:type="gramStart"/>
            <w:r w:rsidRPr="00D17A35">
              <w:rPr>
                <w:rFonts w:ascii="Times New Roman" w:eastAsiaTheme="majorEastAsia" w:hAnsi="Times New Roman" w:cs="Times New Roman"/>
                <w:sz w:val="24"/>
                <w:szCs w:val="24"/>
              </w:rPr>
              <w:t>твёрдый</w:t>
            </w:r>
            <w:proofErr w:type="gramEnd"/>
            <w:r w:rsidRPr="00D17A35">
              <w:rPr>
                <w:rFonts w:ascii="Times New Roman" w:eastAsiaTheme="majorEastAsia" w:hAnsi="Times New Roman" w:cs="Times New Roman"/>
                <w:sz w:val="24"/>
                <w:szCs w:val="24"/>
              </w:rPr>
              <w:t>/ парный мягкий.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eastAsiaTheme="majorEastAsia" w:hAnsi="Times New Roman" w:cs="Times New Roman"/>
                <w:sz w:val="24"/>
                <w:szCs w:val="24"/>
              </w:rPr>
              <w:t>На письме звуки [т]</w:t>
            </w:r>
            <w:proofErr w:type="gramStart"/>
            <w:r w:rsidRPr="00D17A35">
              <w:rPr>
                <w:rFonts w:ascii="Times New Roman" w:eastAsiaTheme="majorEastAsia" w:hAnsi="Times New Roman" w:cs="Times New Roman"/>
                <w:sz w:val="24"/>
                <w:szCs w:val="24"/>
              </w:rPr>
              <w:t>,</w:t>
            </w:r>
            <w:r w:rsidR="00FA3808" w:rsidRPr="00D17A35">
              <w:rPr>
                <w:rFonts w:ascii="Times New Roman" w:eastAsiaTheme="majorEastAsia" w:hAnsi="Times New Roman" w:cs="Times New Roman"/>
                <w:sz w:val="24"/>
                <w:szCs w:val="24"/>
              </w:rPr>
              <w:t>[</w:t>
            </w:r>
            <w:proofErr w:type="gramEnd"/>
            <w:r w:rsidR="00FA3808" w:rsidRPr="00D17A35">
              <w:rPr>
                <w:rFonts w:ascii="Times New Roman" w:eastAsiaTheme="majorEastAsia" w:hAnsi="Times New Roman" w:cs="Times New Roman"/>
                <w:sz w:val="24"/>
                <w:szCs w:val="24"/>
              </w:rPr>
              <w:t>т`</w:t>
            </w:r>
            <w:r w:rsidRPr="00D17A35">
              <w:rPr>
                <w:rFonts w:ascii="Times New Roman" w:eastAsiaTheme="majorEastAsia" w:hAnsi="Times New Roman" w:cs="Times New Roman"/>
                <w:sz w:val="24"/>
                <w:szCs w:val="24"/>
              </w:rPr>
              <w:t>] обозначают буквой Т.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eastAsiaTheme="majorEastAsia" w:hAnsi="Times New Roman" w:cs="Times New Roman"/>
                <w:sz w:val="24"/>
                <w:szCs w:val="24"/>
              </w:rPr>
              <w:t>Встали. Когда услышите звук  [т] – присядьте.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eastAsiaTheme="majorEastAsia" w:hAnsi="Times New Roman" w:cs="Times New Roman"/>
                <w:sz w:val="24"/>
                <w:szCs w:val="24"/>
              </w:rPr>
              <w:lastRenderedPageBreak/>
              <w:t>(Сначала называю, звуки, затем слоги, потом слова).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На что похожа буква Т.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Я буквой</w:t>
            </w:r>
            <w:proofErr w:type="gramStart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, как молотком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Себе построю новый дом.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Показ места буквы в ленте букв.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Возьмите карточки. 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Подчеркните такую же букву как на доске.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Найдите и обведите все буквы Т.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Обменяйтесь карточками с соседом. Проверьте, если все правильно поставьте +.</w:t>
            </w:r>
          </w:p>
        </w:tc>
        <w:tc>
          <w:tcPr>
            <w:tcW w:w="5386" w:type="dxa"/>
          </w:tcPr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Соотносят звуки </w:t>
            </w:r>
            <w:r w:rsidRPr="00D17A35">
              <w:rPr>
                <w:rFonts w:ascii="Times New Roman" w:eastAsiaTheme="majorEastAsia" w:hAnsi="Times New Roman" w:cs="Times New Roman"/>
                <w:sz w:val="24"/>
                <w:szCs w:val="24"/>
              </w:rPr>
              <w:t>[т]</w:t>
            </w:r>
            <w:proofErr w:type="gramStart"/>
            <w:r w:rsidRPr="00D17A35">
              <w:rPr>
                <w:rFonts w:ascii="Times New Roman" w:eastAsiaTheme="majorEastAsia" w:hAnsi="Times New Roman" w:cs="Times New Roman"/>
                <w:sz w:val="24"/>
                <w:szCs w:val="24"/>
              </w:rPr>
              <w:t>,[</w:t>
            </w:r>
            <w:proofErr w:type="gramEnd"/>
            <w:r w:rsidRPr="00D17A35">
              <w:rPr>
                <w:rFonts w:ascii="Times New Roman" w:eastAsiaTheme="majorEastAsia" w:hAnsi="Times New Roman" w:cs="Times New Roman"/>
                <w:sz w:val="24"/>
                <w:szCs w:val="24"/>
              </w:rPr>
              <w:t>т»] и букву их обозначающую.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Выполняют задание в соответствие с инструкцией.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букву с предметами окружающего </w:t>
            </w:r>
            <w:r w:rsidRPr="00D17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мира, опираясь на собственный опыт.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Узнают букву Т.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Оценивают выполнение задания другими учениками. Уметь принять оценку от товарища.</w:t>
            </w:r>
          </w:p>
        </w:tc>
      </w:tr>
      <w:tr w:rsidR="0008759C" w:rsidRPr="00D17A35" w:rsidTr="006B6B36">
        <w:tc>
          <w:tcPr>
            <w:tcW w:w="1809" w:type="dxa"/>
          </w:tcPr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5.Физ. пауза.</w:t>
            </w:r>
          </w:p>
        </w:tc>
        <w:tc>
          <w:tcPr>
            <w:tcW w:w="7655" w:type="dxa"/>
          </w:tcPr>
          <w:p w:rsidR="00424EB9" w:rsidRDefault="00424EB9" w:rsidP="00424E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Туки – туки молотком строю-строю новый дом</w:t>
            </w:r>
          </w:p>
          <w:p w:rsidR="00424EB9" w:rsidRPr="00424EB9" w:rsidRDefault="00424EB9" w:rsidP="00424E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E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Буква</w:t>
            </w:r>
            <w:proofErr w:type="gramStart"/>
            <w:r w:rsidRPr="00424E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424E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стоит на крыше,</w:t>
            </w:r>
          </w:p>
          <w:p w:rsidR="00424EB9" w:rsidRPr="00424EB9" w:rsidRDefault="00424EB9" w:rsidP="00424E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E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Телевизор в доме том.</w:t>
            </w:r>
          </w:p>
          <w:p w:rsidR="00424EB9" w:rsidRPr="00424EB9" w:rsidRDefault="00424EB9" w:rsidP="00424E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E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 в антенну превратилась</w:t>
            </w:r>
          </w:p>
          <w:p w:rsidR="0008759C" w:rsidRPr="00424EB9" w:rsidRDefault="00424EB9" w:rsidP="00424E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EB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 на крыше очутилась.</w:t>
            </w:r>
          </w:p>
        </w:tc>
        <w:tc>
          <w:tcPr>
            <w:tcW w:w="5386" w:type="dxa"/>
          </w:tcPr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Выполняют действия, подражая словам.</w:t>
            </w:r>
          </w:p>
        </w:tc>
      </w:tr>
      <w:tr w:rsidR="0008759C" w:rsidRPr="00D17A35" w:rsidTr="00A67B3C">
        <w:trPr>
          <w:trHeight w:val="1408"/>
        </w:trPr>
        <w:tc>
          <w:tcPr>
            <w:tcW w:w="1809" w:type="dxa"/>
          </w:tcPr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6. Применение новых знаний.</w:t>
            </w:r>
          </w:p>
        </w:tc>
        <w:tc>
          <w:tcPr>
            <w:tcW w:w="7655" w:type="dxa"/>
          </w:tcPr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Откройте кассы букв. Найдите в кассе букву </w:t>
            </w:r>
            <w:proofErr w:type="spellStart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proofErr w:type="spellEnd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Какие слова пишутся с заглавной буквы?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Выложим </w:t>
            </w:r>
            <w:r w:rsidRPr="00D17A35">
              <w:rPr>
                <w:rFonts w:ascii="Times New Roman" w:hAnsi="Times New Roman" w:cs="Times New Roman"/>
                <w:i/>
                <w:sz w:val="24"/>
                <w:szCs w:val="24"/>
              </w:rPr>
              <w:t>слоги</w:t>
            </w: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    та, </w:t>
            </w:r>
            <w:proofErr w:type="gramStart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     то, </w:t>
            </w:r>
            <w:proofErr w:type="spellStart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  <w:proofErr w:type="spellEnd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     ту</w:t>
            </w:r>
          </w:p>
          <w:p w:rsidR="00A67B3C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i/>
                <w:sz w:val="24"/>
                <w:szCs w:val="24"/>
              </w:rPr>
              <w:t>Слова:</w:t>
            </w:r>
            <w:r w:rsidR="00FA3808" w:rsidRPr="00D17A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К слогу </w:t>
            </w:r>
            <w:r w:rsidR="00FA3808" w:rsidRPr="00D17A35">
              <w:rPr>
                <w:rFonts w:ascii="Times New Roman" w:hAnsi="Times New Roman" w:cs="Times New Roman"/>
                <w:b/>
                <w:sz w:val="24"/>
                <w:szCs w:val="24"/>
              </w:rPr>
              <w:t>то</w:t>
            </w: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 добавьте слог,</w:t>
            </w:r>
            <w:r w:rsidR="00A67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3808" w:rsidRPr="00D17A35">
              <w:rPr>
                <w:rFonts w:ascii="Times New Roman" w:hAnsi="Times New Roman" w:cs="Times New Roman"/>
                <w:sz w:val="24"/>
                <w:szCs w:val="24"/>
              </w:rPr>
              <w:t>чтобы получилось имя девочки. (</w:t>
            </w: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Тома</w:t>
            </w:r>
            <w:r w:rsidR="00FA3808"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С какой буквы будем писать?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К слогу </w:t>
            </w:r>
            <w:proofErr w:type="gramStart"/>
            <w:r w:rsidR="00FA3808" w:rsidRPr="00D17A35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proofErr w:type="gramEnd"/>
            <w:r w:rsidR="00FA3808" w:rsidRPr="00D17A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A3808"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добавьте </w:t>
            </w:r>
            <w:proofErr w:type="gramStart"/>
            <w:r w:rsidR="00FA3808" w:rsidRPr="00D17A35">
              <w:rPr>
                <w:rFonts w:ascii="Times New Roman" w:hAnsi="Times New Roman" w:cs="Times New Roman"/>
                <w:sz w:val="24"/>
                <w:szCs w:val="24"/>
              </w:rPr>
              <w:t>букву</w:t>
            </w:r>
            <w:proofErr w:type="gramEnd"/>
            <w:r w:rsidR="00FA3808" w:rsidRPr="00D17A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67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чтобы получилось домашнее животное </w:t>
            </w:r>
            <w:r w:rsidR="00FA3808" w:rsidRPr="00D17A3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кот</w:t>
            </w:r>
            <w:r w:rsidR="00FA3808" w:rsidRPr="00D17A3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Убираем кассы. Открываем буквари.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Почему буква</w:t>
            </w:r>
            <w:proofErr w:type="gramStart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 синего цвета?</w:t>
            </w:r>
          </w:p>
          <w:p w:rsidR="00A67B3C" w:rsidRDefault="0008759C" w:rsidP="00D17A35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Назовите картинки. Определите место звука </w:t>
            </w:r>
            <w:r w:rsidRPr="00D17A35">
              <w:rPr>
                <w:rFonts w:ascii="Times New Roman" w:eastAsiaTheme="majorEastAsia" w:hAnsi="Times New Roman" w:cs="Times New Roman"/>
                <w:sz w:val="24"/>
                <w:szCs w:val="24"/>
              </w:rPr>
              <w:t>[т] в слове</w:t>
            </w:r>
            <w:r w:rsidR="00917BF3" w:rsidRPr="00D17A35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. 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eastAsiaTheme="majorEastAsia" w:hAnsi="Times New Roman" w:cs="Times New Roman"/>
                <w:sz w:val="24"/>
                <w:szCs w:val="24"/>
              </w:rPr>
              <w:t>Читаем слоги – вместе. По цепочке – 1 столбик.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eastAsiaTheme="majorEastAsia" w:hAnsi="Times New Roman" w:cs="Times New Roman"/>
                <w:sz w:val="24"/>
                <w:szCs w:val="24"/>
              </w:rPr>
              <w:t>Читаем слова. Придумайте предложение с каждым словом.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eastAsiaTheme="majorEastAsia" w:hAnsi="Times New Roman" w:cs="Times New Roman"/>
                <w:sz w:val="24"/>
                <w:szCs w:val="24"/>
              </w:rPr>
              <w:t>Посмотрите на иллюстрацию. Кто изображен на картинке?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eastAsiaTheme="majorEastAsia" w:hAnsi="Times New Roman" w:cs="Times New Roman"/>
                <w:sz w:val="24"/>
                <w:szCs w:val="24"/>
              </w:rPr>
              <w:t>Как можно помочь маме, когда она приходит с работы?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eastAsiaTheme="majorEastAsia" w:hAnsi="Times New Roman" w:cs="Times New Roman"/>
                <w:sz w:val="24"/>
                <w:szCs w:val="24"/>
              </w:rPr>
              <w:t>А сейчас давайте прочитаем рассказ и узнаем, что сделал кот.</w:t>
            </w:r>
          </w:p>
        </w:tc>
        <w:tc>
          <w:tcPr>
            <w:tcW w:w="5386" w:type="dxa"/>
          </w:tcPr>
          <w:p w:rsidR="008812E8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задание в соответствии с инструкцией. 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Узнавать, различать, сравнивать заглавные и строчные буквы.</w:t>
            </w:r>
          </w:p>
          <w:p w:rsidR="008812E8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</w:t>
            </w:r>
            <w:proofErr w:type="spellStart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слогов и слов с изучаемым звуком. </w:t>
            </w:r>
          </w:p>
          <w:p w:rsidR="008812E8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</w:t>
            </w:r>
            <w:proofErr w:type="spellStart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звук</w:t>
            </w:r>
            <w:proofErr w:type="gramStart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 буквенный анализ слогов и слов с изучаемой буквой.</w:t>
            </w:r>
            <w:r w:rsidR="00917BF3"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12E8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Выделять звук </w:t>
            </w:r>
            <w:r w:rsidRPr="00D17A35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[т] в процессе </w:t>
            </w:r>
            <w:proofErr w:type="spellStart"/>
            <w:r w:rsidRPr="00D17A35">
              <w:rPr>
                <w:rFonts w:ascii="Times New Roman" w:eastAsiaTheme="majorEastAsia" w:hAnsi="Times New Roman" w:cs="Times New Roman"/>
                <w:sz w:val="24"/>
                <w:szCs w:val="24"/>
              </w:rPr>
              <w:t>слого-звукового</w:t>
            </w:r>
            <w:proofErr w:type="spellEnd"/>
            <w:r w:rsidRPr="00D17A35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анализа с опорой на предметный рисунок.</w:t>
            </w:r>
            <w:r w:rsidR="00917BF3" w:rsidRPr="00D17A35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Определять место буквы т на «ленте букв».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Владеть навыком слогового чтения.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Понимать прочитанное слово.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Использовать иллюстрацию к тексту для поиска недостающих слов в предложениях.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Составлять из слогов слова.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Составлять связное высказывание.</w:t>
            </w:r>
          </w:p>
        </w:tc>
      </w:tr>
      <w:tr w:rsidR="0008759C" w:rsidRPr="00D17A35" w:rsidTr="00917BF3">
        <w:trPr>
          <w:trHeight w:val="949"/>
        </w:trPr>
        <w:tc>
          <w:tcPr>
            <w:tcW w:w="1809" w:type="dxa"/>
          </w:tcPr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Итог урока.</w:t>
            </w:r>
          </w:p>
        </w:tc>
        <w:tc>
          <w:tcPr>
            <w:tcW w:w="7655" w:type="dxa"/>
          </w:tcPr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Какую букву научились читать?</w:t>
            </w:r>
            <w:r w:rsidR="00917BF3"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Какие звуки она обозначает?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Давайте прочитаем предложение, которое мы не могли прочитать в начале урока.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Что вам понравилось на уроке?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Чему вы научились на уроке?</w:t>
            </w:r>
          </w:p>
        </w:tc>
        <w:tc>
          <w:tcPr>
            <w:tcW w:w="5386" w:type="dxa"/>
          </w:tcPr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>Обобщают полученные знания.</w:t>
            </w:r>
          </w:p>
          <w:p w:rsidR="0008759C" w:rsidRPr="00D17A35" w:rsidRDefault="0008759C" w:rsidP="00D17A3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35">
              <w:rPr>
                <w:rFonts w:ascii="Times New Roman" w:hAnsi="Times New Roman" w:cs="Times New Roman"/>
                <w:sz w:val="24"/>
                <w:szCs w:val="24"/>
              </w:rPr>
              <w:t xml:space="preserve"> Оценивают свои достижения на уроке.</w:t>
            </w:r>
          </w:p>
        </w:tc>
      </w:tr>
    </w:tbl>
    <w:p w:rsidR="00917BF3" w:rsidRDefault="00917BF3" w:rsidP="00D17A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24EB9" w:rsidRDefault="00424EB9" w:rsidP="00D17A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24EB9" w:rsidRDefault="00424EB9" w:rsidP="00D17A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24EB9" w:rsidRDefault="00424EB9" w:rsidP="00D17A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24EB9" w:rsidRDefault="00424EB9" w:rsidP="00D17A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24EB9" w:rsidRPr="00D17A35" w:rsidRDefault="00424EB9" w:rsidP="00D17A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8759C" w:rsidRPr="00D17A35" w:rsidRDefault="0008759C" w:rsidP="00D17A3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7A35">
        <w:rPr>
          <w:rFonts w:ascii="Times New Roman" w:hAnsi="Times New Roman" w:cs="Times New Roman"/>
          <w:sz w:val="24"/>
          <w:szCs w:val="24"/>
        </w:rPr>
        <w:lastRenderedPageBreak/>
        <w:t>Приложение 1.</w:t>
      </w:r>
    </w:p>
    <w:p w:rsidR="0008759C" w:rsidRPr="00D17A35" w:rsidRDefault="0008759C" w:rsidP="00D17A3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7A35">
        <w:rPr>
          <w:rFonts w:ascii="Times New Roman" w:hAnsi="Times New Roman" w:cs="Times New Roman"/>
          <w:sz w:val="24"/>
          <w:szCs w:val="24"/>
        </w:rPr>
        <w:t>Ф.И. ученика_______________________________</w:t>
      </w:r>
    </w:p>
    <w:p w:rsidR="00917BF3" w:rsidRDefault="00917BF3" w:rsidP="00917BF3">
      <w:pPr>
        <w:jc w:val="both"/>
        <w:rPr>
          <w:rFonts w:ascii="Times New Roman" w:hAnsi="Times New Roman" w:cs="Times New Roman"/>
        </w:rPr>
      </w:pPr>
    </w:p>
    <w:p w:rsidR="0008759C" w:rsidRPr="00917BF3" w:rsidRDefault="00255797" w:rsidP="00917BF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26" style="position:absolute;left:0;text-align:left;margin-left:25.8pt;margin-top:23.65pt;width:78pt;height:45pt;z-index:251660288">
            <v:textbox>
              <w:txbxContent>
                <w:p w:rsidR="0008759C" w:rsidRPr="006E7FE2" w:rsidRDefault="0008759C" w:rsidP="0008759C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м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34" type="#_x0000_t6" style="position:absolute;left:0;text-align:left;margin-left:635.55pt;margin-top:13.9pt;width:80.25pt;height:67.5pt;z-index:251668480">
            <v:textbox>
              <w:txbxContent>
                <w:p w:rsidR="0008759C" w:rsidRPr="00CE7A96" w:rsidRDefault="0008759C" w:rsidP="0008759C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с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33" style="position:absolute;left:0;text-align:left;margin-left:553.05pt;margin-top:12.4pt;width:56.25pt;height:1in;z-index:251667456">
            <v:textbox>
              <w:txbxContent>
                <w:p w:rsidR="0008759C" w:rsidRPr="00CE7A96" w:rsidRDefault="0008759C" w:rsidP="0008759C">
                  <w:pPr>
                    <w:jc w:val="center"/>
                    <w:rPr>
                      <w:sz w:val="40"/>
                      <w:szCs w:val="40"/>
                    </w:rPr>
                  </w:pPr>
                  <w:proofErr w:type="spellStart"/>
                  <w:proofErr w:type="gramStart"/>
                  <w:r>
                    <w:rPr>
                      <w:sz w:val="40"/>
                      <w:szCs w:val="40"/>
                    </w:rPr>
                    <w:t>п</w:t>
                  </w:r>
                  <w:proofErr w:type="spellEnd"/>
                  <w:proofErr w:type="gramEnd"/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2" type="#_x0000_t5" style="position:absolute;left:0;text-align:left;margin-left:451.45pt;margin-top:13.9pt;width:83.6pt;height:61.85pt;rotation:180;z-index:251666432">
            <v:textbox>
              <w:txbxContent>
                <w:p w:rsidR="0008759C" w:rsidRPr="00CE7A96" w:rsidRDefault="00B236AA" w:rsidP="0008759C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о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oval id="_x0000_s1031" style="position:absolute;left:0;text-align:left;margin-left:378.3pt;margin-top:12.4pt;width:66pt;height:59.25pt;z-index:251665408">
            <v:textbox>
              <w:txbxContent>
                <w:p w:rsidR="0008759C" w:rsidRPr="00CE7A96" w:rsidRDefault="0008759C" w:rsidP="0008759C">
                  <w:pPr>
                    <w:jc w:val="center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в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30" type="#_x0000_t5" style="position:absolute;left:0;text-align:left;margin-left:295.05pt;margin-top:12.4pt;width:75pt;height:62.25pt;z-index:251664384">
            <v:textbox>
              <w:txbxContent>
                <w:p w:rsidR="0008759C" w:rsidRPr="00CE7A96" w:rsidRDefault="0008759C" w:rsidP="0008759C">
                  <w:pPr>
                    <w:jc w:val="center"/>
                    <w:rPr>
                      <w:sz w:val="40"/>
                      <w:szCs w:val="40"/>
                    </w:rPr>
                  </w:pPr>
                  <w:proofErr w:type="spellStart"/>
                  <w:r>
                    <w:rPr>
                      <w:sz w:val="40"/>
                      <w:szCs w:val="40"/>
                    </w:rPr>
                    <w:t>х</w:t>
                  </w:r>
                  <w:proofErr w:type="spellEnd"/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29" style="position:absolute;left:0;text-align:left;margin-left:222.3pt;margin-top:12.4pt;width:53.25pt;height:56.25pt;z-index:251663360">
            <v:textbox>
              <w:txbxContent>
                <w:p w:rsidR="0008759C" w:rsidRPr="0092366B" w:rsidRDefault="0008759C" w:rsidP="0008759C">
                  <w:pPr>
                    <w:jc w:val="center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lang w:eastAsia="ru-RU"/>
        </w:rPr>
        <w:pict>
          <v:oval id="_x0000_s1027" style="position:absolute;left:0;text-align:left;margin-left:141.6pt;margin-top:2.25pt;width:51pt;height:81.75pt;rotation:-90;flip:y;z-index:251661312">
            <v:textbox>
              <w:txbxContent>
                <w:p w:rsidR="0008759C" w:rsidRPr="0092366B" w:rsidRDefault="0008759C" w:rsidP="0008759C">
                  <w:pPr>
                    <w:jc w:val="center"/>
                    <w:rPr>
                      <w:sz w:val="52"/>
                      <w:szCs w:val="52"/>
                    </w:rPr>
                  </w:pPr>
                  <w:r w:rsidRPr="0092366B">
                    <w:rPr>
                      <w:sz w:val="52"/>
                      <w:szCs w:val="52"/>
                    </w:rPr>
                    <w:t>к</w:t>
                  </w:r>
                </w:p>
              </w:txbxContent>
            </v:textbox>
          </v:oval>
        </w:pict>
      </w:r>
    </w:p>
    <w:p w:rsidR="00917BF3" w:rsidRPr="00917BF3" w:rsidRDefault="00917BF3" w:rsidP="00917BF3">
      <w:pPr>
        <w:jc w:val="both"/>
        <w:rPr>
          <w:rFonts w:ascii="Times New Roman" w:hAnsi="Times New Roman" w:cs="Times New Roman"/>
        </w:rPr>
      </w:pPr>
    </w:p>
    <w:p w:rsidR="00917BF3" w:rsidRPr="00917BF3" w:rsidRDefault="00917BF3" w:rsidP="00917BF3">
      <w:pPr>
        <w:jc w:val="both"/>
        <w:rPr>
          <w:rFonts w:ascii="Times New Roman" w:hAnsi="Times New Roman" w:cs="Times New Roman"/>
        </w:rPr>
      </w:pPr>
    </w:p>
    <w:p w:rsidR="0008759C" w:rsidRDefault="0008759C" w:rsidP="0008759C">
      <w:pPr>
        <w:ind w:left="708" w:hanging="708"/>
        <w:jc w:val="both"/>
        <w:rPr>
          <w:rFonts w:ascii="Times New Roman" w:hAnsi="Times New Roman" w:cs="Times New Roman"/>
        </w:rPr>
      </w:pPr>
    </w:p>
    <w:p w:rsidR="00917BF3" w:rsidRPr="00917BF3" w:rsidRDefault="00255797" w:rsidP="0008759C">
      <w:pPr>
        <w:ind w:left="708" w:hanging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38" style="position:absolute;left:0;text-align:left;margin-left:238.6pt;margin-top:-14.6pt;width:56.25pt;height:100.1pt;rotation:90;z-index:251671552"/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37" type="#_x0000_t5" style="position:absolute;left:0;text-align:left;margin-left:97.2pt;margin-top:18.6pt;width:83.6pt;height:61.85pt;rotation:180;z-index:251670528"/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36" type="#_x0000_t6" style="position:absolute;left:0;text-align:left;margin-left:8.25pt;margin-top:1.7pt;width:80.25pt;height:67.5pt;z-index:251669504"/>
        </w:pict>
      </w:r>
    </w:p>
    <w:p w:rsidR="00917BF3" w:rsidRDefault="00917BF3" w:rsidP="0008759C">
      <w:pPr>
        <w:ind w:left="708" w:hanging="708"/>
        <w:jc w:val="both"/>
        <w:rPr>
          <w:rFonts w:ascii="Times New Roman" w:hAnsi="Times New Roman" w:cs="Times New Roman"/>
        </w:rPr>
      </w:pPr>
    </w:p>
    <w:p w:rsidR="00B236AA" w:rsidRDefault="00B236AA" w:rsidP="0008759C">
      <w:pPr>
        <w:ind w:left="708" w:hanging="708"/>
        <w:jc w:val="both"/>
        <w:rPr>
          <w:rFonts w:ascii="Times New Roman" w:hAnsi="Times New Roman" w:cs="Times New Roman"/>
        </w:rPr>
      </w:pPr>
    </w:p>
    <w:p w:rsidR="00B236AA" w:rsidRDefault="00B236AA" w:rsidP="0008759C">
      <w:pPr>
        <w:ind w:left="708" w:hanging="708"/>
        <w:jc w:val="both"/>
        <w:rPr>
          <w:rFonts w:ascii="Times New Roman" w:hAnsi="Times New Roman" w:cs="Times New Roman"/>
        </w:rPr>
      </w:pPr>
    </w:p>
    <w:p w:rsidR="00424EB9" w:rsidRPr="00917BF3" w:rsidRDefault="00424EB9" w:rsidP="0008759C">
      <w:pPr>
        <w:ind w:left="708" w:hanging="708"/>
        <w:jc w:val="both"/>
        <w:rPr>
          <w:rFonts w:ascii="Times New Roman" w:hAnsi="Times New Roman" w:cs="Times New Roman"/>
        </w:rPr>
      </w:pPr>
    </w:p>
    <w:p w:rsidR="0008759C" w:rsidRPr="00917BF3" w:rsidRDefault="0008759C" w:rsidP="0008759C">
      <w:pPr>
        <w:jc w:val="both"/>
        <w:rPr>
          <w:rFonts w:ascii="Times New Roman" w:hAnsi="Times New Roman" w:cs="Times New Roman"/>
          <w:sz w:val="32"/>
          <w:szCs w:val="32"/>
        </w:rPr>
      </w:pPr>
      <w:r w:rsidRPr="00917BF3">
        <w:rPr>
          <w:rFonts w:ascii="Times New Roman" w:hAnsi="Times New Roman" w:cs="Times New Roman"/>
          <w:sz w:val="32"/>
          <w:szCs w:val="32"/>
        </w:rPr>
        <w:t xml:space="preserve">т  а   в   м   т    у   с    о   т   </w:t>
      </w:r>
      <w:proofErr w:type="spellStart"/>
      <w:proofErr w:type="gramStart"/>
      <w:r w:rsidRPr="00917BF3">
        <w:rPr>
          <w:rFonts w:ascii="Times New Roman" w:hAnsi="Times New Roman" w:cs="Times New Roman"/>
          <w:sz w:val="32"/>
          <w:szCs w:val="32"/>
        </w:rPr>
        <w:t>п</w:t>
      </w:r>
      <w:proofErr w:type="spellEnd"/>
      <w:proofErr w:type="gramEnd"/>
      <w:r w:rsidRPr="00917BF3">
        <w:rPr>
          <w:rFonts w:ascii="Times New Roman" w:hAnsi="Times New Roman" w:cs="Times New Roman"/>
          <w:sz w:val="32"/>
          <w:szCs w:val="32"/>
        </w:rPr>
        <w:t xml:space="preserve">   с   т</w:t>
      </w:r>
    </w:p>
    <w:p w:rsidR="0008759C" w:rsidRPr="00917BF3" w:rsidRDefault="0008759C" w:rsidP="0008759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8759C" w:rsidRPr="00917BF3" w:rsidRDefault="0008759C" w:rsidP="0008759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8759C" w:rsidRPr="00917BF3" w:rsidRDefault="0008759C" w:rsidP="0008759C">
      <w:pPr>
        <w:jc w:val="both"/>
        <w:rPr>
          <w:rFonts w:ascii="Times New Roman" w:hAnsi="Times New Roman" w:cs="Times New Roman"/>
          <w:sz w:val="32"/>
          <w:szCs w:val="32"/>
        </w:rPr>
      </w:pPr>
      <w:r w:rsidRPr="00917BF3">
        <w:rPr>
          <w:rFonts w:ascii="Times New Roman" w:hAnsi="Times New Roman" w:cs="Times New Roman"/>
          <w:sz w:val="32"/>
          <w:szCs w:val="32"/>
        </w:rPr>
        <w:t xml:space="preserve">т        </w:t>
      </w:r>
      <w:proofErr w:type="spellStart"/>
      <w:proofErr w:type="gramStart"/>
      <w:r w:rsidRPr="00917BF3">
        <w:rPr>
          <w:rFonts w:ascii="Times New Roman" w:hAnsi="Times New Roman" w:cs="Times New Roman"/>
          <w:sz w:val="32"/>
          <w:szCs w:val="32"/>
        </w:rPr>
        <w:t>т</w:t>
      </w:r>
      <w:proofErr w:type="spellEnd"/>
      <w:proofErr w:type="gramEnd"/>
    </w:p>
    <w:p w:rsidR="0008759C" w:rsidRPr="00917BF3" w:rsidRDefault="0008759C" w:rsidP="0008759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17BF3" w:rsidRPr="00917BF3" w:rsidRDefault="0008759C">
      <w:pPr>
        <w:jc w:val="both"/>
        <w:rPr>
          <w:rFonts w:ascii="Times New Roman" w:hAnsi="Times New Roman" w:cs="Times New Roman"/>
          <w:sz w:val="32"/>
          <w:szCs w:val="32"/>
        </w:rPr>
      </w:pPr>
      <w:r w:rsidRPr="00917BF3">
        <w:rPr>
          <w:rFonts w:ascii="Times New Roman" w:hAnsi="Times New Roman" w:cs="Times New Roman"/>
          <w:sz w:val="32"/>
          <w:szCs w:val="32"/>
        </w:rPr>
        <w:t xml:space="preserve">     т</w:t>
      </w:r>
    </w:p>
    <w:sectPr w:rsidR="00917BF3" w:rsidRPr="00917BF3" w:rsidSect="00D17A35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D92E78"/>
    <w:multiLevelType w:val="hybridMultilevel"/>
    <w:tmpl w:val="FDF2C1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3424C"/>
    <w:multiLevelType w:val="hybridMultilevel"/>
    <w:tmpl w:val="5CBE7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47306D"/>
    <w:multiLevelType w:val="multilevel"/>
    <w:tmpl w:val="24D0B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BCE63C7"/>
    <w:multiLevelType w:val="hybridMultilevel"/>
    <w:tmpl w:val="219CBA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759C"/>
    <w:rsid w:val="0008759C"/>
    <w:rsid w:val="000B1380"/>
    <w:rsid w:val="001F24A2"/>
    <w:rsid w:val="00233CD0"/>
    <w:rsid w:val="00255797"/>
    <w:rsid w:val="002C4855"/>
    <w:rsid w:val="00410781"/>
    <w:rsid w:val="00424EB9"/>
    <w:rsid w:val="0048771C"/>
    <w:rsid w:val="004D7ECF"/>
    <w:rsid w:val="00551BAA"/>
    <w:rsid w:val="00604B5F"/>
    <w:rsid w:val="00644356"/>
    <w:rsid w:val="007A5108"/>
    <w:rsid w:val="008812E8"/>
    <w:rsid w:val="00917BF3"/>
    <w:rsid w:val="00A67B3C"/>
    <w:rsid w:val="00B236AA"/>
    <w:rsid w:val="00BA679D"/>
    <w:rsid w:val="00C825C4"/>
    <w:rsid w:val="00CE1177"/>
    <w:rsid w:val="00CF4EC6"/>
    <w:rsid w:val="00D17A35"/>
    <w:rsid w:val="00D72C4A"/>
    <w:rsid w:val="00FA3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59C"/>
    <w:pPr>
      <w:ind w:left="720"/>
      <w:contextualSpacing/>
    </w:pPr>
  </w:style>
  <w:style w:type="table" w:styleId="a4">
    <w:name w:val="Table Grid"/>
    <w:basedOn w:val="a1"/>
    <w:uiPriority w:val="59"/>
    <w:rsid w:val="00087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4D7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24EB9"/>
  </w:style>
  <w:style w:type="paragraph" w:customStyle="1" w:styleId="c4">
    <w:name w:val="c4"/>
    <w:basedOn w:val="a"/>
    <w:rsid w:val="00424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0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7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Olya</cp:lastModifiedBy>
  <cp:revision>10</cp:revision>
  <dcterms:created xsi:type="dcterms:W3CDTF">2014-09-11T13:41:00Z</dcterms:created>
  <dcterms:modified xsi:type="dcterms:W3CDTF">2014-10-04T07:49:00Z</dcterms:modified>
</cp:coreProperties>
</file>